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B870" w14:textId="77777777" w:rsidR="00202DBD" w:rsidRPr="00202DBD" w:rsidRDefault="00202DBD" w:rsidP="008311D3">
      <w:pPr>
        <w:widowControl/>
        <w:numPr>
          <w:ilvl w:val="0"/>
          <w:numId w:val="1"/>
        </w:numPr>
        <w:spacing w:before="100" w:beforeAutospacing="1" w:after="100" w:afterAutospacing="1"/>
        <w:jc w:val="left"/>
        <w:outlineLvl w:val="2"/>
        <w:rPr>
          <w:rFonts w:ascii="游ゴシック" w:eastAsia="游ゴシック" w:hAnsi="游ゴシック" w:cs="ＭＳ Ｐゴシック"/>
          <w:kern w:val="0"/>
          <w:szCs w:val="21"/>
        </w:rPr>
      </w:pPr>
      <w:r w:rsidRPr="00202DB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F07CAD" wp14:editId="02EBE31A">
            <wp:simplePos x="0" y="0"/>
            <wp:positionH relativeFrom="margin">
              <wp:align>right</wp:align>
            </wp:positionH>
            <wp:positionV relativeFrom="page">
              <wp:posOffset>523240</wp:posOffset>
            </wp:positionV>
            <wp:extent cx="441007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553" y="21371"/>
                <wp:lineTo x="2155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「URでPonta」</w:t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7"/>
          <w:szCs w:val="27"/>
        </w:rPr>
        <w:t xml:space="preserve">　</w:t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家賃のお支払いでPontaポイントがたまります</w:t>
      </w:r>
      <w:r w:rsidRPr="00202DBD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 </w:t>
      </w:r>
    </w:p>
    <w:p w14:paraId="01739E92" w14:textId="77777777" w:rsidR="00202DBD" w:rsidRPr="00202DBD" w:rsidRDefault="00202DBD" w:rsidP="009A5B8B">
      <w:pPr>
        <w:widowControl/>
        <w:numPr>
          <w:ilvl w:val="0"/>
          <w:numId w:val="1"/>
        </w:numPr>
        <w:spacing w:before="100" w:beforeAutospacing="1" w:after="100" w:afterAutospacing="1"/>
        <w:jc w:val="left"/>
        <w:outlineLvl w:val="2"/>
        <w:rPr>
          <w:rFonts w:ascii="游ゴシック" w:eastAsia="游ゴシック" w:hAnsi="游ゴシック" w:cs="ＭＳ Ｐゴシック"/>
          <w:kern w:val="0"/>
          <w:szCs w:val="21"/>
        </w:rPr>
      </w:pP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原状回復負担区分が明確</w:t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7"/>
          <w:szCs w:val="27"/>
        </w:rPr>
        <w:t xml:space="preserve">　</w:t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負担区分が明確で安心</w:t>
      </w:r>
      <w:r w:rsidRPr="00202DBD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 </w:t>
      </w:r>
    </w:p>
    <w:p w14:paraId="4B970082" w14:textId="77777777" w:rsidR="00202DBD" w:rsidRPr="00202DBD" w:rsidRDefault="00202DBD" w:rsidP="00B20BFE">
      <w:pPr>
        <w:widowControl/>
        <w:numPr>
          <w:ilvl w:val="0"/>
          <w:numId w:val="1"/>
        </w:numPr>
        <w:spacing w:before="100" w:beforeAutospacing="1" w:after="100" w:afterAutospacing="1"/>
        <w:jc w:val="left"/>
        <w:outlineLvl w:val="2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抽選なしの先着順受付</w:t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7"/>
          <w:szCs w:val="27"/>
        </w:rPr>
        <w:t xml:space="preserve">　</w:t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「これだ！」と思う住まいを見つけたら、お申込み</w:t>
      </w:r>
      <w:r w:rsidRPr="00202DBD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 xml:space="preserve"> </w:t>
      </w:r>
    </w:p>
    <w:p w14:paraId="7AFB6147" w14:textId="77777777" w:rsidR="00202DBD" w:rsidRPr="008954D2" w:rsidRDefault="00202DBD" w:rsidP="00B20BFE">
      <w:pPr>
        <w:widowControl/>
        <w:numPr>
          <w:ilvl w:val="0"/>
          <w:numId w:val="1"/>
        </w:numPr>
        <w:spacing w:before="100" w:beforeAutospacing="1" w:after="100" w:afterAutospacing="1"/>
        <w:jc w:val="left"/>
        <w:outlineLvl w:val="2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住まいも安心規格</w:t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7"/>
          <w:szCs w:val="27"/>
        </w:rPr>
        <w:t xml:space="preserve">　</w:t>
      </w: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どっしりと安心。それがUR賃貸住宅規格。</w:t>
      </w:r>
      <w:r w:rsidRPr="00202DBD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耐震診断、耐震改修にも取り組んでいます</w:t>
      </w:r>
    </w:p>
    <w:p w14:paraId="18CFD53C" w14:textId="77777777" w:rsidR="00B20BFE" w:rsidRPr="00B20BFE" w:rsidRDefault="00B20BFE" w:rsidP="00B20BFE">
      <w:pPr>
        <w:widowControl/>
        <w:spacing w:before="100" w:beforeAutospacing="1" w:after="100" w:afterAutospacing="1"/>
        <w:ind w:left="360" w:firstLineChars="100" w:firstLine="480"/>
        <w:jc w:val="left"/>
        <w:outlineLvl w:val="2"/>
        <w:rPr>
          <w:rFonts w:ascii="游ゴシック" w:eastAsia="游ゴシック" w:hAnsi="游ゴシック" w:cs="Arial"/>
          <w:b/>
          <w:color w:val="002060"/>
          <w:sz w:val="48"/>
          <w:szCs w:val="48"/>
        </w:rPr>
      </w:pPr>
      <w:r w:rsidRPr="00B20BFE">
        <w:rPr>
          <w:rFonts w:ascii="游ゴシック" w:eastAsia="游ゴシック" w:hAnsi="游ゴシック" w:cs="Arial" w:hint="eastAsia"/>
          <w:b/>
          <w:color w:val="002060"/>
          <w:sz w:val="48"/>
          <w:szCs w:val="48"/>
        </w:rPr>
        <w:t>弊社は</w:t>
      </w:r>
      <w:r w:rsidRPr="00B20BFE">
        <w:rPr>
          <w:rFonts w:ascii="游ゴシック" w:eastAsia="游ゴシック" w:hAnsi="游ゴシック" w:cs="Arial"/>
          <w:b/>
          <w:color w:val="002060"/>
          <w:sz w:val="48"/>
          <w:szCs w:val="48"/>
        </w:rPr>
        <w:t>UR賃貸住宅へご入居を希望されるお客様にお部屋のご紹介（あっせん）を</w:t>
      </w:r>
      <w:r w:rsidRPr="00B20BFE">
        <w:rPr>
          <w:rFonts w:ascii="游ゴシック" w:eastAsia="游ゴシック" w:hAnsi="游ゴシック" w:cs="Arial"/>
          <w:b/>
          <w:color w:val="5C0456"/>
          <w:sz w:val="48"/>
          <w:szCs w:val="48"/>
          <w:u w:val="single"/>
        </w:rPr>
        <w:t>URから依頼された宅建建物取引業者</w:t>
      </w:r>
      <w:r w:rsidRPr="00B20BFE">
        <w:rPr>
          <w:rFonts w:ascii="游ゴシック" w:eastAsia="游ゴシック" w:hAnsi="游ゴシック" w:cs="Arial"/>
          <w:b/>
          <w:color w:val="002060"/>
          <w:sz w:val="48"/>
          <w:szCs w:val="48"/>
        </w:rPr>
        <w:t>です。</w:t>
      </w:r>
    </w:p>
    <w:p w14:paraId="78341CC2" w14:textId="77777777" w:rsidR="00B20BFE" w:rsidRDefault="00B20BFE" w:rsidP="00725CB2">
      <w:pPr>
        <w:widowControl/>
        <w:spacing w:before="100" w:beforeAutospacing="1" w:after="100" w:afterAutospacing="1"/>
        <w:ind w:left="720"/>
        <w:jc w:val="left"/>
        <w:outlineLvl w:val="2"/>
        <w:rPr>
          <w:rFonts w:ascii="游ゴシック" w:eastAsia="游ゴシック" w:hAnsi="游ゴシック" w:cs="Arial"/>
          <w:b/>
          <w:color w:val="002060"/>
          <w:sz w:val="48"/>
          <w:szCs w:val="48"/>
        </w:rPr>
      </w:pPr>
      <w:r w:rsidRPr="00B20BFE">
        <w:rPr>
          <w:rFonts w:ascii="游ゴシック" w:eastAsia="游ゴシック" w:hAnsi="游ゴシック" w:cs="Arial" w:hint="eastAsia"/>
          <w:b/>
          <w:color w:val="5C0456"/>
          <w:sz w:val="48"/>
          <w:szCs w:val="48"/>
          <w:u w:val="single"/>
        </w:rPr>
        <w:t>仲介手数料は不要</w:t>
      </w:r>
      <w:r w:rsidRPr="00B20BFE">
        <w:rPr>
          <w:rFonts w:ascii="游ゴシック" w:eastAsia="游ゴシック" w:hAnsi="游ゴシック" w:cs="Arial" w:hint="eastAsia"/>
          <w:b/>
          <w:color w:val="002060"/>
          <w:sz w:val="48"/>
          <w:szCs w:val="48"/>
        </w:rPr>
        <w:t>です。</w:t>
      </w:r>
    </w:p>
    <w:p w14:paraId="6128BB59" w14:textId="51890538" w:rsidR="006B1DE3" w:rsidRDefault="00B20BFE" w:rsidP="008954D2">
      <w:pPr>
        <w:widowControl/>
        <w:spacing w:before="100" w:beforeAutospacing="1" w:after="100" w:afterAutospacing="1"/>
        <w:ind w:left="720"/>
        <w:jc w:val="left"/>
        <w:outlineLvl w:val="2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B20BFE">
        <w:rPr>
          <w:rFonts w:ascii="游ゴシック" w:eastAsia="游ゴシック" w:hAnsi="游ゴシック" w:cs="Arial" w:hint="eastAsia"/>
          <w:b/>
          <w:color w:val="002060"/>
          <w:sz w:val="48"/>
          <w:szCs w:val="48"/>
          <w:u w:val="single"/>
        </w:rPr>
        <w:t>本来はご自分でされる諸手続き（空き状況確認・申込・ご案内・契約など）をさせていただきます。</w:t>
      </w:r>
      <w:r w:rsidR="006B1DE3" w:rsidRPr="006B1DE3">
        <w:rPr>
          <w:rFonts w:ascii="游ゴシック" w:eastAsia="游ゴシック" w:hAnsi="游ゴシック" w:cs="Arial" w:hint="eastAsia"/>
          <w:b/>
          <w:color w:val="002060"/>
          <w:sz w:val="48"/>
          <w:szCs w:val="48"/>
        </w:rPr>
        <w:t xml:space="preserve">　</w:t>
      </w:r>
      <w:r w:rsidR="006B1DE3" w:rsidRPr="00202DBD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先着順受付</w:t>
      </w:r>
      <w:r w:rsidR="006B1DE3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 xml:space="preserve">なので頻繁な空き状況確認が必要です。　　</w:t>
      </w:r>
      <w:bookmarkStart w:id="0" w:name="_GoBack"/>
      <w:bookmarkEnd w:id="0"/>
      <w:r w:rsidR="006B1DE3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 xml:space="preserve">　　　　　　　　　　　　　　　　　　　　　　　　　　　　　　　　</w:t>
      </w:r>
    </w:p>
    <w:p w14:paraId="02404700" w14:textId="6149E46C" w:rsidR="00B82F14" w:rsidRPr="00B82F14" w:rsidRDefault="006B1DE3" w:rsidP="006B1DE3">
      <w:pPr>
        <w:widowControl/>
        <w:spacing w:before="100" w:beforeAutospacing="1" w:after="100" w:afterAutospacing="1" w:line="400" w:lineRule="exact"/>
        <w:ind w:left="720"/>
        <w:jc w:val="left"/>
        <w:outlineLvl w:val="2"/>
        <w:rPr>
          <w:rFonts w:ascii="游ゴシック" w:eastAsia="游ゴシック" w:hAnsi="游ゴシック" w:cs="Arial"/>
          <w:b/>
          <w:color w:val="333333"/>
          <w:sz w:val="24"/>
          <w:szCs w:val="24"/>
        </w:rPr>
      </w:pPr>
      <w:r w:rsidRPr="00202DBD">
        <w:rPr>
          <w:rFonts w:ascii="游ゴシック" w:eastAsia="游ゴシック" w:hAnsi="游ゴシック" w:cs="ＭＳ Ｐゴシック" w:hint="eastAsia"/>
          <w:b/>
          <w:bCs/>
          <w:kern w:val="0"/>
          <w:sz w:val="27"/>
          <w:szCs w:val="27"/>
        </w:rPr>
        <w:t xml:space="preserve">　</w:t>
      </w:r>
      <w:r>
        <w:rPr>
          <w:rFonts w:ascii="游ゴシック" w:eastAsia="游ゴシック" w:hAnsi="游ゴシック" w:cs="ＭＳ Ｐゴシック" w:hint="eastAsia"/>
          <w:b/>
          <w:bCs/>
          <w:kern w:val="0"/>
          <w:sz w:val="27"/>
          <w:szCs w:val="27"/>
        </w:rPr>
        <w:t xml:space="preserve">　　　　　　　　　　　　　　　　　　　　　　　　　　</w:t>
      </w:r>
      <w:r w:rsidRPr="006B1DE3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弊社</w:t>
      </w:r>
      <w:r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にお任せください！</w:t>
      </w:r>
    </w:p>
    <w:sectPr w:rsidR="00B82F14" w:rsidRPr="00B82F14" w:rsidSect="00B20BFE">
      <w:pgSz w:w="16838" w:h="11906" w:orient="landscape"/>
      <w:pgMar w:top="1134" w:right="454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85B"/>
    <w:multiLevelType w:val="multilevel"/>
    <w:tmpl w:val="1766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BD"/>
    <w:rsid w:val="00202DBD"/>
    <w:rsid w:val="00305294"/>
    <w:rsid w:val="006B1DE3"/>
    <w:rsid w:val="00725CB2"/>
    <w:rsid w:val="008954D2"/>
    <w:rsid w:val="00B20BFE"/>
    <w:rsid w:val="00B82F14"/>
    <w:rsid w:val="00C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AD74A"/>
  <w15:chartTrackingRefBased/>
  <w15:docId w15:val="{916C1F48-0A27-4A3D-A3C9-3A809D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 中野</dc:creator>
  <cp:keywords/>
  <dc:description/>
  <cp:lastModifiedBy>泰 中野</cp:lastModifiedBy>
  <cp:revision>4</cp:revision>
  <cp:lastPrinted>2019-05-07T01:37:00Z</cp:lastPrinted>
  <dcterms:created xsi:type="dcterms:W3CDTF">2019-05-07T01:37:00Z</dcterms:created>
  <dcterms:modified xsi:type="dcterms:W3CDTF">2019-10-01T04:04:00Z</dcterms:modified>
</cp:coreProperties>
</file>